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018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5351"/>
        <w:gridCol w:w="1701"/>
        <w:gridCol w:w="3136"/>
      </w:tblGrid>
      <w:tr>
        <w:trPr/>
        <w:tc>
          <w:tcPr>
            <w:tcW w:w="53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Dane osoby składającej oświadczenie:</w:t>
            </w:r>
          </w:p>
          <w:p>
            <w:pPr>
              <w:pStyle w:val="Gwk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Gwk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…………………………………………………………………………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</w:rPr>
              <w:br/>
            </w:r>
            <w:r>
              <w:rPr>
                <w:rFonts w:cs="Calibri" w:ascii="Calibri" w:hAnsi="Calibri" w:asciiTheme="minorHAnsi" w:cstheme="minorHAnsi" w:hAnsiTheme="minorHAnsi"/>
                <w:vertAlign w:val="superscript"/>
              </w:rPr>
              <w:t>(Imię i nazwisko)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  <w:vertAlign w:val="superscript"/>
              </w:rPr>
            </w:r>
          </w:p>
        </w:tc>
      </w:tr>
      <w:tr>
        <w:trPr/>
        <w:tc>
          <w:tcPr>
            <w:tcW w:w="53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vertAlign w:val="superscript"/>
              </w:rPr>
              <w:br/>
            </w:r>
            <w:r>
              <w:rPr>
                <w:rFonts w:cs="Calibri" w:ascii="Calibri" w:hAnsi="Calibri" w:asciiTheme="minorHAnsi" w:cstheme="minorHAnsi" w:hAnsiTheme="minorHAnsi"/>
                <w:sz w:val="24"/>
                <w:vertAlign w:val="superscript"/>
              </w:rPr>
              <w:t>NR PESEL:</w:t>
            </w:r>
            <w:r>
              <w:rPr>
                <w:rFonts w:cs="Calibri" w:ascii="Calibri" w:hAnsi="Calibri" w:asciiTheme="minorHAnsi" w:cstheme="minorHAnsi" w:hAnsiTheme="minorHAnsi"/>
                <w:vertAlign w:val="superscript"/>
              </w:rPr>
              <w:t xml:space="preserve"> </w:t>
            </w:r>
            <w:r>
              <w:rPr>
                <w:rFonts w:cs="Calibri" w:ascii="Verdana" w:hAnsi="Verdana" w:cstheme="minorHAnsi"/>
              </w:rPr>
              <w:t>└─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</w:t>
            </w:r>
            <w:r>
              <w:rPr>
                <w:rFonts w:cs="Calibri" w:ascii="Arial" w:hAnsi="Arial" w:cstheme="minorHAnsi"/>
              </w:rPr>
              <w:t>┴</w:t>
            </w:r>
            <w:r>
              <w:rPr>
                <w:rFonts w:cs="Calibri" w:ascii="Verdana" w:hAnsi="Verdana" w:cstheme="minorHAnsi"/>
              </w:rPr>
              <w:t>─┘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vertAlign w:val="superscript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br/>
              <w:t>…………………………………………………………………………</w:t>
              <w:br/>
            </w:r>
            <w:r>
              <w:rPr>
                <w:rFonts w:cs="Calibri" w:ascii="Calibri" w:hAnsi="Calibri" w:asciiTheme="minorHAnsi" w:cstheme="minorHAnsi" w:hAnsiTheme="minorHAnsi"/>
                <w:vertAlign w:val="superscript"/>
              </w:rPr>
              <w:t>(adres)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Gwka"/>
              <w:spacing w:lineRule="auto" w:line="240" w:before="0" w:after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>OŚWIADCZENIE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</w:rPr>
      </w:pPr>
      <w:r>
        <w:rPr>
          <w:rFonts w:cs="Calibri" w:cstheme="minorHAnsi" w:ascii="Calibri" w:hAnsi="Calibri"/>
          <w:b/>
          <w:bCs/>
          <w:color w:val="auto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auto"/>
          <w:sz w:val="22"/>
          <w:szCs w:val="22"/>
        </w:rPr>
        <w:t>Oświadczam, iż zgodnie z art. 13 ust. 1 i ust. 2 ogólnego rozporządzenia o ochronie danych osobowych z dnia 27 kwietnia 2016r.(RODO), zostałam(em) poinformowana(ny), że: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auto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Administratorem danych osobowych jest: Gminny Ośrodek Pomocy Społecznej w Wijewie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 , ul. Parkowa 1, 64-150 Wijewo</w:t>
      </w:r>
    </w:p>
    <w:p>
      <w:pPr>
        <w:pStyle w:val="ListParagraph"/>
        <w:numPr>
          <w:ilvl w:val="0"/>
          <w:numId w:val="1"/>
        </w:numPr>
        <w:ind w:left="284" w:hanging="284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Dane kontaktowe inspektor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 ochrony danych osobowych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 tel. 65-549-40-16  email: gopswijewo@wp.pl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Dane osobowe przetwarzane są w celu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  <w:szCs w:val="20"/>
        </w:rPr>
        <w:t>przeprowadzenia procedury naboru kandydatów na wolne stanowisko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,</w:t>
      </w:r>
    </w:p>
    <w:p>
      <w:pPr>
        <w:pStyle w:val="Normal"/>
        <w:ind w:firstLine="284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na podstawie *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: </w:t>
      </w:r>
    </w:p>
    <w:p>
      <w:pPr>
        <w:pStyle w:val="ListParagraph"/>
        <w:numPr>
          <w:ilvl w:val="0"/>
          <w:numId w:val="2"/>
        </w:numPr>
        <w:ind w:left="851" w:hanging="284"/>
        <w:rPr>
          <w:rFonts w:ascii="Calibri" w:hAnsi="Calibri" w:cs="Calibri" w:asciiTheme="minorHAnsi" w:cstheme="minorHAnsi" w:hAnsiTheme="minorHAnsi"/>
          <w:color w:val="0000F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art. 22(1) ustawy z dnia 26 czerwca 1974 Kodeks pracy (t.j. Dz.U. z 2018r., poz.108 z późn. zm.), </w:t>
      </w:r>
    </w:p>
    <w:p>
      <w:pPr>
        <w:pStyle w:val="ListParagraph"/>
        <w:numPr>
          <w:ilvl w:val="0"/>
          <w:numId w:val="2"/>
        </w:numPr>
        <w:ind w:left="851" w:hanging="284"/>
        <w:rPr>
          <w:rFonts w:ascii="Calibri" w:hAnsi="Calibri" w:cs="Calibri" w:asciiTheme="minorHAnsi" w:cstheme="minorHAnsi" w:hAnsiTheme="minorHAnsi"/>
          <w:color w:val="0000F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art. 6 ust. 3 i 4 ustawy z 21 listopada 2008 r. o pracownikach samorządowych (Dz.U.2016r. poz. 902 j.t. ze zm.)</w:t>
      </w:r>
    </w:p>
    <w:p>
      <w:pPr>
        <w:pStyle w:val="ListParagraph"/>
        <w:numPr>
          <w:ilvl w:val="0"/>
          <w:numId w:val="2"/>
        </w:numPr>
        <w:ind w:left="851" w:hanging="284"/>
        <w:rPr>
          <w:rFonts w:ascii="Calibri" w:hAnsi="Calibri" w:cs="Calibri" w:asciiTheme="minorHAnsi" w:cstheme="minorHAnsi" w:hAnsiTheme="minorHAnsi"/>
          <w:color w:val="0000F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zgody, jeśli dane wykraczają poza zakres określony w w/w przepisach prawa.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Odbiorcami danych osobowych mogą być: podmioty upoważnione do kontroli tutejszego Ośrodka, podmioty właściwe w instancyjnym toku postępowania, podmioty z którymi zawiera się umowę powierzenia przetwarzania danych, oraz inne podmioty uprawnione na podstawie obowiązujących przepisów.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Dane osobowe będą przechowywane przez okres niezbędny do osiągnięcia celu przetwarzania, mając na względzie podstawy prawne do przetwarzania, przechowywania i brakowania danych.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Posiadam prawo dostępu do treści swoich danych oraz prawo do ich sprostowania, usunięcia, ograniczenia przetwarzania, prawo wniesienia sprzeciwu przetwarzania, prawo do przenoszenia danych (prawa te mogą być ograniczone innymi przepisami).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Posiadam prawo do cofnięcia zgody do przetwarzania danych  - w dowolnym  momencie bez wpływu na zgodność z prawem przetwarzania, którego dokonano na podstawie zgody przed jej cofnięciem - jeżeli przetwarzanie odbywa się na podstawie zgody.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Posiadam prawo wniesienia skargi do Organu nadzorczego.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podanie danych osobowych jest </w:t>
      </w:r>
      <w:r>
        <w:rPr>
          <w:rFonts w:cs="Calibri" w:ascii="Calibri" w:hAnsi="Calibri" w:asciiTheme="minorHAnsi" w:cstheme="minorHAnsi" w:hAnsiTheme="minorHAnsi"/>
          <w:bCs/>
          <w:i/>
          <w:color w:val="auto"/>
          <w:sz w:val="20"/>
          <w:szCs w:val="20"/>
        </w:rPr>
        <w:t>obowiązkiem ustawowym</w:t>
      </w: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 xml:space="preserve">, a konsekwencją niepodania danych będzie </w:t>
      </w: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>brak możliwości wzięcia udziału w naborze kandydatów na wolne stanowisko</w:t>
      </w: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>. W pozostałym zakresie moje dane osobowe mogą być przetwarzane na podstawie udzielonej przeze mnie zgody lub na podstawie innych przesłanek dopuszczalności przetwarzania wskazanych w art. 6 i 9 RODO.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>Dane osobowe mogą zostać uzyskane od innych podmiotów zobowiązanych do udzielenia odpowiedzi na żądanie Ośrodka.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tbl>
      <w:tblPr>
        <w:tblStyle w:val="Tabela-Siatka"/>
        <w:tblW w:w="1059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257"/>
        <w:gridCol w:w="2663"/>
        <w:gridCol w:w="4678"/>
      </w:tblGrid>
      <w:tr>
        <w:trPr/>
        <w:tc>
          <w:tcPr>
            <w:tcW w:w="325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>
        <w:trPr/>
        <w:tc>
          <w:tcPr>
            <w:tcW w:w="325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Miejscowość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Podpis osoby składającej oświadczenie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sectPr>
      <w:footerReference w:type="default" r:id="rId2"/>
      <w:type w:val="nextPage"/>
      <w:pgSz w:w="11906" w:h="16838"/>
      <w:pgMar w:left="851" w:right="566" w:header="0" w:top="426" w:footer="504" w:bottom="9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cstheme="minorHAnsi" w:ascii="Calibri" w:hAnsi="Calibri"/>
        <w:sz w:val="20"/>
        <w:szCs w:val="20"/>
      </w:rPr>
    </w:r>
  </w:p>
  <w:tbl>
    <w:tblPr>
      <w:tblStyle w:val="Tabela-Siatka"/>
      <w:tblW w:w="10629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val="04a0"/>
    </w:tblPr>
    <w:tblGrid>
      <w:gridCol w:w="2375"/>
      <w:gridCol w:w="8253"/>
    </w:tblGrid>
    <w:tr>
      <w:trPr/>
      <w:tc>
        <w:tcPr>
          <w:tcW w:w="2375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lineRule="auto" w:line="240" w:before="0" w:after="0"/>
            <w:rPr>
              <w:rFonts w:ascii="Calibri" w:hAnsi="Calibri" w:cs="Calibri" w:asciiTheme="minorHAnsi" w:cstheme="minorHAnsi" w:hAnsiTheme="minorHAnsi"/>
              <w:sz w:val="20"/>
              <w:szCs w:val="20"/>
            </w:rPr>
          </w:pPr>
          <w:r>
            <w:rPr>
              <w:rFonts w:cs="Calibri" w:ascii="Calibri" w:hAnsi="Calibri" w:asciiTheme="minorHAnsi" w:cstheme="minorHAnsi" w:hAnsiTheme="minorHAnsi"/>
              <w:sz w:val="20"/>
              <w:szCs w:val="20"/>
            </w:rPr>
            <w:t>*</w:t>
          </w:r>
          <w:r>
            <w:rPr>
              <w:rFonts w:cs="Calibri" w:ascii="Calibri" w:hAnsi="Calibri" w:asciiTheme="minorHAnsi" w:cstheme="minorHAnsi" w:hAnsiTheme="minorHAnsi"/>
              <w:sz w:val="20"/>
              <w:szCs w:val="20"/>
              <w:vertAlign w:val="superscript"/>
            </w:rPr>
            <w:t>)</w:t>
          </w:r>
          <w:r>
            <w:rPr>
              <w:rFonts w:cs="Calibri" w:ascii="Calibri" w:hAnsi="Calibri" w:asciiTheme="minorHAnsi" w:cstheme="minorHAnsi" w:hAnsiTheme="minorHAnsi"/>
              <w:sz w:val="20"/>
              <w:szCs w:val="20"/>
            </w:rPr>
            <w:t xml:space="preserve"> niewłaściwe skreślić</w:t>
          </w:r>
        </w:p>
      </w:tc>
      <w:tc>
        <w:tcPr>
          <w:tcW w:w="825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lineRule="auto" w:line="240" w:before="0" w:after="0"/>
            <w:jc w:val="right"/>
            <w:rPr>
              <w:rFonts w:ascii="Calibri" w:hAnsi="Calibri" w:cs="Calibri" w:asciiTheme="minorHAnsi" w:cstheme="minorHAnsi" w:hAnsiTheme="minorHAnsi"/>
              <w:sz w:val="18"/>
              <w:szCs w:val="20"/>
            </w:rPr>
          </w:pPr>
          <w:r>
            <w:rPr>
              <w:rFonts w:cs="Calibri" w:ascii="Calibri" w:hAnsi="Calibri" w:asciiTheme="minorHAnsi" w:cstheme="minorHAnsi" w:hAnsiTheme="minorHAnsi"/>
              <w:sz w:val="18"/>
              <w:szCs w:val="20"/>
            </w:rPr>
            <w:t>Druk: RODO.OI(KAND-NAB-UOP)w.3</w:t>
          </w:r>
        </w:p>
      </w:tc>
    </w:tr>
  </w:tbl>
  <w:p>
    <w:pPr>
      <w:pStyle w:val="Stopka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cstheme="minorHAnsi" w:ascii="Calibri" w:hAnsi="Calibri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a0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83585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83585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8358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Gwka">
    <w:name w:val="Główka"/>
    <w:basedOn w:val="Normal"/>
    <w:link w:val="NagwekZnak"/>
    <w:unhideWhenUsed/>
    <w:rsid w:val="00f83585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">
    <w:name w:val="Stopka"/>
    <w:basedOn w:val="Normal"/>
    <w:link w:val="StopkaZnak"/>
    <w:uiPriority w:val="99"/>
    <w:unhideWhenUsed/>
    <w:rsid w:val="00f83585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3751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LibreOffice/4.4.5.2$Windows_x86 LibreOffice_project/a22f674fd25a3b6f45bdebf25400ed2adff0ff99</Application>
  <Paragraphs>28</Paragraphs>
  <Company>OPS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2018-05-13T12:54:00Z</dcterms:created>
  <dc:creator>OPS</dc:creator>
  <dc:language>pl-PL</dc:language>
  <cp:lastPrinted>2018-06-01T10:25:40Z</cp:lastPrinted>
  <dcterms:modified xsi:type="dcterms:W3CDTF">2018-06-06T10:45:58Z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